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6957" w14:textId="77777777" w:rsidR="00F35AF3" w:rsidRDefault="00F35AF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161C90E" wp14:editId="6F6ACF9C">
            <wp:simplePos x="0" y="0"/>
            <wp:positionH relativeFrom="column">
              <wp:posOffset>-645460</wp:posOffset>
            </wp:positionH>
            <wp:positionV relativeFrom="paragraph">
              <wp:posOffset>-678979</wp:posOffset>
            </wp:positionV>
            <wp:extent cx="7239897" cy="20497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4OhioKids_Masthead8.5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20" cy="206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8E839" w14:textId="77777777" w:rsidR="00F35AF3" w:rsidRDefault="00F35AF3">
      <w:pPr>
        <w:rPr>
          <w:sz w:val="32"/>
        </w:rPr>
      </w:pPr>
    </w:p>
    <w:p w14:paraId="19E1C6B3" w14:textId="77777777" w:rsidR="00F35AF3" w:rsidRDefault="00F35AF3">
      <w:pPr>
        <w:rPr>
          <w:sz w:val="32"/>
        </w:rPr>
      </w:pPr>
    </w:p>
    <w:p w14:paraId="059086F0" w14:textId="77777777" w:rsidR="00F35AF3" w:rsidRDefault="00F35AF3">
      <w:pPr>
        <w:rPr>
          <w:sz w:val="32"/>
        </w:rPr>
      </w:pPr>
    </w:p>
    <w:p w14:paraId="14956AB9" w14:textId="77777777" w:rsidR="00F35AF3" w:rsidRDefault="00F35AF3">
      <w:pPr>
        <w:rPr>
          <w:sz w:val="32"/>
        </w:rPr>
      </w:pPr>
    </w:p>
    <w:p w14:paraId="432C0443" w14:textId="77777777" w:rsidR="00F35AF3" w:rsidRDefault="00F35AF3">
      <w:pPr>
        <w:rPr>
          <w:sz w:val="32"/>
        </w:rPr>
      </w:pPr>
    </w:p>
    <w:p w14:paraId="0AAC5C01" w14:textId="77777777" w:rsidR="00DC01B0" w:rsidRPr="007843F3" w:rsidRDefault="00881AFE">
      <w:pPr>
        <w:rPr>
          <w:sz w:val="32"/>
        </w:rPr>
      </w:pPr>
      <w:r w:rsidRPr="007843F3">
        <w:rPr>
          <w:sz w:val="32"/>
        </w:rPr>
        <w:t>Sample Share Content</w:t>
      </w:r>
    </w:p>
    <w:p w14:paraId="115247CA" w14:textId="77777777" w:rsidR="00DC01B0" w:rsidRDefault="00DC01B0"/>
    <w:p w14:paraId="1C98D76B" w14:textId="77777777" w:rsidR="00F35AF3" w:rsidRPr="00F35AF3" w:rsidRDefault="00F35AF3" w:rsidP="00F35AF3">
      <w:pPr>
        <w:rPr>
          <w:b/>
        </w:rPr>
      </w:pPr>
      <w:r w:rsidRPr="00F35AF3">
        <w:rPr>
          <w:b/>
        </w:rPr>
        <w:t>Brief Campaign Overview (great for Facebook/Blog/Newsletter)</w:t>
      </w:r>
      <w:r>
        <w:rPr>
          <w:b/>
        </w:rPr>
        <w:t>:</w:t>
      </w:r>
    </w:p>
    <w:p w14:paraId="6D4DB612" w14:textId="13548F31" w:rsidR="00F35AF3" w:rsidRDefault="00F35AF3">
      <w:r>
        <w:t xml:space="preserve">[Insert organization here] is proud to be part of the Vote for Ohio Kids Coalition, </w:t>
      </w:r>
      <w:r w:rsidRPr="00881AFE">
        <w:t>a statewide effort dedicated to ensuring our next Governor will make investments in children’s early education and health a top priority</w:t>
      </w:r>
      <w:r>
        <w:t xml:space="preserve">.  </w:t>
      </w:r>
      <w:r w:rsidRPr="00881AFE">
        <w:t xml:space="preserve">Today’s children are Ohio’s future workforce – and our next governor must ensure our youngest learners have proven high-quality early childhood experiences and access to the highest quality healthcare that leads to physical, developmental and mental wellness. </w:t>
      </w:r>
      <w:r>
        <w:t>If you’re interested in learning more about the Vote for Ohio Kids Campaign or want to get involved, visit VoteforOhioKids.org—and don’t forget to follow the campaign on Facebook and Twitter (@Vote4OhioKids).</w:t>
      </w:r>
    </w:p>
    <w:p w14:paraId="594EB3D1" w14:textId="77777777" w:rsidR="00F35AF3" w:rsidRDefault="00F35AF3">
      <w:pPr>
        <w:rPr>
          <w:b/>
        </w:rPr>
      </w:pPr>
    </w:p>
    <w:p w14:paraId="3B554CB1" w14:textId="77777777" w:rsidR="00DC01B0" w:rsidRPr="00F35AF3" w:rsidRDefault="00F35AF3">
      <w:pPr>
        <w:rPr>
          <w:b/>
        </w:rPr>
      </w:pPr>
      <w:r w:rsidRPr="00F35AF3">
        <w:rPr>
          <w:b/>
        </w:rPr>
        <w:t xml:space="preserve">Sample </w:t>
      </w:r>
      <w:r w:rsidR="00DC01B0" w:rsidRPr="00F35AF3">
        <w:rPr>
          <w:b/>
        </w:rPr>
        <w:t>Twitter</w:t>
      </w:r>
      <w:r w:rsidRPr="00F35AF3">
        <w:rPr>
          <w:b/>
        </w:rPr>
        <w:t xml:space="preserve"> Posts</w:t>
      </w:r>
      <w:r w:rsidR="00DC01B0" w:rsidRPr="00F35AF3">
        <w:rPr>
          <w:b/>
        </w:rPr>
        <w:t>:</w:t>
      </w:r>
    </w:p>
    <w:p w14:paraId="526BEE21" w14:textId="77777777" w:rsidR="00DC01B0" w:rsidRDefault="00DC01B0">
      <w:r w:rsidRPr="00881AFE">
        <w:rPr>
          <w:color w:val="FF0000"/>
        </w:rPr>
        <w:t xml:space="preserve">[Insert organization here] </w:t>
      </w:r>
      <w:r>
        <w:t>is proud to be part of the @Vote4OhioKids coalition--</w:t>
      </w:r>
      <w:r w:rsidRPr="00DC01B0">
        <w:t xml:space="preserve"> a statewide effort dedicated to ensuring our next Governor </w:t>
      </w:r>
      <w:r>
        <w:t xml:space="preserve">makes </w:t>
      </w:r>
      <w:r w:rsidRPr="00DC01B0">
        <w:t>investments in children’s early education and health a top priority</w:t>
      </w:r>
      <w:r>
        <w:t>.  Join this important</w:t>
      </w:r>
      <w:r w:rsidR="00881AFE">
        <w:t xml:space="preserve"> effort at VoteforOhioKids.org/J</w:t>
      </w:r>
      <w:r>
        <w:t>oin</w:t>
      </w:r>
    </w:p>
    <w:p w14:paraId="119B3AF0" w14:textId="77777777" w:rsidR="00DC01B0" w:rsidRDefault="00DC01B0"/>
    <w:p w14:paraId="0B30BF97" w14:textId="77777777" w:rsidR="00DC01B0" w:rsidRDefault="00DC01B0">
      <w:r>
        <w:t>It’s time to prioritize Ohio’s kids!  Join us, along with business, healthcare, early education, and child advocacy leaders from across the state, in supporting the @Vote</w:t>
      </w:r>
      <w:r w:rsidR="00881AFE">
        <w:t>4OhioKids campaign by becoming part of the coalition at VoteforOhioKids.org/Join</w:t>
      </w:r>
    </w:p>
    <w:p w14:paraId="6832B262" w14:textId="77777777" w:rsidR="00881AFE" w:rsidRDefault="00881AFE"/>
    <w:p w14:paraId="7BF25215" w14:textId="5BDCC525" w:rsidR="00DC01B0" w:rsidRDefault="00881AFE">
      <w:r>
        <w:t xml:space="preserve">Ohio’s next governor must invest in proven, high-quality early childhood </w:t>
      </w:r>
      <w:r w:rsidR="00596D98">
        <w:t>education</w:t>
      </w:r>
      <w:r>
        <w:t xml:space="preserve"> and support </w:t>
      </w:r>
      <w:r w:rsidRPr="00881AFE">
        <w:t>access to essential healthcare services for all Ohio</w:t>
      </w:r>
      <w:r>
        <w:t xml:space="preserve"> kids</w:t>
      </w:r>
      <w:r w:rsidRPr="00881AFE">
        <w:t>.</w:t>
      </w:r>
      <w:r w:rsidR="00B07C72">
        <w:t xml:space="preserve">  Join the @Vote4</w:t>
      </w:r>
      <w:r>
        <w:t>OhioKids coalition at VoteforOhioKids.org/join to ensure our next governor prioritizes Ohio kids!</w:t>
      </w:r>
    </w:p>
    <w:p w14:paraId="1A43F2D5" w14:textId="77777777" w:rsidR="00881AFE" w:rsidRDefault="00881AFE"/>
    <w:p w14:paraId="3BC78AF4" w14:textId="77777777" w:rsidR="00596D98" w:rsidRDefault="00596D98">
      <w:r>
        <w:t>Have you heard about the@Vote4OhioKids campaign?  They’re working hard to ensure Ohio’s next governor prioritizes children’s early education and healthcare. Check out VoteforOhioKids.org to learn more and join the coalition!</w:t>
      </w:r>
    </w:p>
    <w:p w14:paraId="33681596" w14:textId="77777777" w:rsidR="00B07C72" w:rsidRDefault="00B07C72"/>
    <w:p w14:paraId="3B10FC3A" w14:textId="5DD62072" w:rsidR="00B07C72" w:rsidRDefault="00B07C72">
      <w:r>
        <w:t>@Vote4OhioKids is working to ensure our next governor makes Ohio kids a top priority.  @MikeDeWine and @RichCordray – please participate in the #Vote4OhioKids Leadership Forum on 9/27 in Columbus to show your support for early healthcare and education! (VoteforOhioKids.org)</w:t>
      </w:r>
    </w:p>
    <w:p w14:paraId="07AD89A3" w14:textId="77777777" w:rsidR="00B07C72" w:rsidRDefault="00B07C72"/>
    <w:p w14:paraId="4B0FB4F4" w14:textId="77777777" w:rsidR="00B07C72" w:rsidRPr="00B07C72" w:rsidRDefault="00B07C72" w:rsidP="00B07C72">
      <w:pPr>
        <w:rPr>
          <w:rFonts w:ascii="Times New Roman" w:eastAsia="Times New Roman" w:hAnsi="Times New Roman" w:cs="Times New Roman"/>
        </w:rPr>
      </w:pPr>
      <w:r w:rsidRPr="00B07C7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lastRenderedPageBreak/>
        <w:t>Quality early education &amp; healthcare are a necessity for all Ohio families. It’s time for our next governor to step up and provide the quality resources our youngest Ohioans need to reach their full potential. @MikeDeWine @RichCordray @Vote4OhioKids (VoteforOhioKids.org)</w:t>
      </w:r>
    </w:p>
    <w:p w14:paraId="712A879B" w14:textId="77777777" w:rsidR="00F35AF3" w:rsidRDefault="00F35AF3"/>
    <w:p w14:paraId="349DC02B" w14:textId="09B8D874" w:rsidR="00B07C72" w:rsidRDefault="00B07C72">
      <w:r>
        <w:t xml:space="preserve">Ohio kids can’t afford to wait another 4-8 years for our state to invest in quality early education and health care. </w:t>
      </w:r>
      <w:r w:rsidR="00371C83">
        <w:t xml:space="preserve">We need to @Vote4OhioKids and make sure our youngest learners have the opportunity to grow up happy and healthy! </w:t>
      </w:r>
    </w:p>
    <w:p w14:paraId="07A144C4" w14:textId="77777777" w:rsidR="00F35AF3" w:rsidRDefault="00F35AF3"/>
    <w:p w14:paraId="50D7C5A1" w14:textId="71A2A111" w:rsidR="00DC01B0" w:rsidRDefault="00371C83">
      <w:r>
        <w:t xml:space="preserve">The evidence is clear—investments in quality early education and health for our youngest learners is good for families and for our state’s long-term economic success.  Learn more about the case for early investments at VoteforOhioKids.org.  </w:t>
      </w:r>
      <w:bookmarkStart w:id="0" w:name="_GoBack"/>
      <w:bookmarkEnd w:id="0"/>
    </w:p>
    <w:p w14:paraId="00C594B3" w14:textId="77777777" w:rsidR="00596D98" w:rsidRDefault="00596D98"/>
    <w:p w14:paraId="36E63706" w14:textId="77777777" w:rsidR="00881AFE" w:rsidRDefault="00F35AF3">
      <w:r>
        <w:rPr>
          <w:noProof/>
        </w:rPr>
        <w:drawing>
          <wp:anchor distT="0" distB="0" distL="114300" distR="114300" simplePos="0" relativeHeight="251659264" behindDoc="1" locked="0" layoutInCell="1" allowOverlap="1" wp14:anchorId="6FAB9658" wp14:editId="24B3A5C8">
            <wp:simplePos x="0" y="0"/>
            <wp:positionH relativeFrom="column">
              <wp:posOffset>-10160</wp:posOffset>
            </wp:positionH>
            <wp:positionV relativeFrom="paragraph">
              <wp:posOffset>177875</wp:posOffset>
            </wp:positionV>
            <wp:extent cx="5943600" cy="911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4OhioKids-Hashta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9AA29" w14:textId="77777777" w:rsidR="00881AFE" w:rsidRDefault="00881AFE"/>
    <w:sectPr w:rsidR="00881AFE" w:rsidSect="006F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B0"/>
    <w:rsid w:val="00113AB7"/>
    <w:rsid w:val="00371C83"/>
    <w:rsid w:val="00596D98"/>
    <w:rsid w:val="006F6C0F"/>
    <w:rsid w:val="007843F3"/>
    <w:rsid w:val="00881AFE"/>
    <w:rsid w:val="00B07C72"/>
    <w:rsid w:val="00B119B0"/>
    <w:rsid w:val="00DC01B0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5589"/>
  <w14:defaultImageDpi w14:val="32767"/>
  <w15:chartTrackingRefBased/>
  <w15:docId w15:val="{E584F49C-23FF-1D47-914C-B82C0BA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HOHNER</dc:creator>
  <cp:keywords/>
  <dc:description/>
  <cp:lastModifiedBy>JULIA HOHNER</cp:lastModifiedBy>
  <cp:revision>5</cp:revision>
  <dcterms:created xsi:type="dcterms:W3CDTF">2018-03-02T19:44:00Z</dcterms:created>
  <dcterms:modified xsi:type="dcterms:W3CDTF">2018-06-07T16:29:00Z</dcterms:modified>
</cp:coreProperties>
</file>